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4F60" w14:textId="496A076A" w:rsidR="00E13D9D" w:rsidRDefault="00E13D9D" w:rsidP="00E13D9D">
      <w:pPr>
        <w:jc w:val="center"/>
        <w:rPr>
          <w:lang w:val="uk-UA"/>
        </w:rPr>
      </w:pPr>
    </w:p>
    <w:p w14:paraId="4B024F61" w14:textId="77777777" w:rsidR="00E13D9D" w:rsidRDefault="00E13D9D" w:rsidP="00E13D9D">
      <w:pPr>
        <w:jc w:val="center"/>
        <w:rPr>
          <w:lang w:val="uk-UA"/>
        </w:rPr>
      </w:pPr>
    </w:p>
    <w:p w14:paraId="4B024F68" w14:textId="77777777" w:rsidR="00E13D9D" w:rsidRDefault="00E13D9D" w:rsidP="00E13D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ХАРАКТЕРИСТИКА</w:t>
      </w:r>
    </w:p>
    <w:p w14:paraId="4B024F69" w14:textId="41383F2F" w:rsidR="00E13D9D" w:rsidRDefault="007C7EDC" w:rsidP="00E13D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СТЕПАНКО</w:t>
      </w:r>
      <w:r w:rsidR="00C246E2">
        <w:rPr>
          <w:b/>
          <w:sz w:val="28"/>
          <w:szCs w:val="28"/>
          <w:lang w:val="uk-UA"/>
        </w:rPr>
        <w:t xml:space="preserve"> ПОЛІНИ</w:t>
      </w:r>
      <w:r w:rsidR="00AC2972">
        <w:rPr>
          <w:b/>
          <w:sz w:val="28"/>
          <w:szCs w:val="28"/>
          <w:lang w:val="uk-UA"/>
        </w:rPr>
        <w:t xml:space="preserve"> ОЛЕКСІЇВНИ, 31.07.20</w:t>
      </w:r>
      <w:r>
        <w:rPr>
          <w:b/>
          <w:sz w:val="28"/>
          <w:szCs w:val="28"/>
          <w:lang w:val="uk-UA"/>
        </w:rPr>
        <w:t>21</w:t>
      </w:r>
      <w:r w:rsidR="00E13D9D">
        <w:rPr>
          <w:b/>
          <w:sz w:val="28"/>
          <w:szCs w:val="28"/>
          <w:lang w:val="uk-UA"/>
        </w:rPr>
        <w:t xml:space="preserve"> р.н.</w:t>
      </w:r>
    </w:p>
    <w:p w14:paraId="4B024F6A" w14:textId="77777777" w:rsidR="00053B77" w:rsidRDefault="00E13D9D" w:rsidP="00053B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53B77">
        <w:rPr>
          <w:sz w:val="28"/>
          <w:szCs w:val="28"/>
          <w:lang w:val="uk-UA"/>
        </w:rPr>
        <w:t xml:space="preserve">      </w:t>
      </w:r>
    </w:p>
    <w:p w14:paraId="4B024F6B" w14:textId="77777777" w:rsidR="00053B77" w:rsidRDefault="00053B77" w:rsidP="00053B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Фізичний розвиток дитин</w:t>
      </w:r>
      <w:r w:rsidR="00C246E2">
        <w:rPr>
          <w:sz w:val="28"/>
          <w:szCs w:val="28"/>
          <w:lang w:val="uk-UA"/>
        </w:rPr>
        <w:t>и відповідає віку. У Поліни</w:t>
      </w:r>
      <w:r>
        <w:rPr>
          <w:sz w:val="28"/>
          <w:szCs w:val="28"/>
          <w:lang w:val="uk-UA"/>
        </w:rPr>
        <w:t xml:space="preserve"> добре розвинуті та засвоєнні культурно - гігієнічні навички.  Здатна дбати про власну безпеку.</w:t>
      </w:r>
    </w:p>
    <w:p w14:paraId="4B024F6C" w14:textId="77777777" w:rsidR="00053B77" w:rsidRDefault="00053B77" w:rsidP="00053B77">
      <w:pPr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Адаптація дитини в групі пройшла добре; хворіє рідко, апетит поганий, засинає швидко, сон спокійний; праворука. У дитини сформоване доброзичливе ставлення до дітей, розвинене бажання співпрацювати з ними. Серед однолітків є постійне коло друзів із спільними інтересами. На контакт з доросл</w:t>
      </w:r>
      <w:r w:rsidR="00C246E2">
        <w:rPr>
          <w:rFonts w:eastAsia="Calibri"/>
          <w:sz w:val="28"/>
          <w:szCs w:val="28"/>
          <w:lang w:val="uk-UA"/>
        </w:rPr>
        <w:t>ими йде охоче. Полінка</w:t>
      </w:r>
      <w:r>
        <w:rPr>
          <w:sz w:val="28"/>
          <w:szCs w:val="28"/>
          <w:lang w:val="uk-UA"/>
        </w:rPr>
        <w:t xml:space="preserve"> усвідомлює моральний зміст правил поведінки,</w:t>
      </w:r>
      <w:r>
        <w:rPr>
          <w:rFonts w:eastAsia="Calibri"/>
          <w:sz w:val="28"/>
          <w:szCs w:val="28"/>
          <w:lang w:val="uk-UA"/>
        </w:rPr>
        <w:t xml:space="preserve"> знає, що добре, а що погано, </w:t>
      </w:r>
      <w:r>
        <w:rPr>
          <w:sz w:val="28"/>
          <w:szCs w:val="28"/>
          <w:lang w:val="uk-UA"/>
        </w:rPr>
        <w:t xml:space="preserve">бажає бути корисною дорослому. </w:t>
      </w:r>
    </w:p>
    <w:p w14:paraId="4B024F6D" w14:textId="77777777" w:rsidR="00053B77" w:rsidRDefault="00053B77" w:rsidP="00053B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Дівчинка</w:t>
      </w:r>
      <w:r>
        <w:rPr>
          <w:rFonts w:eastAsia="Calibri"/>
          <w:sz w:val="28"/>
          <w:szCs w:val="28"/>
          <w:lang w:val="uk-UA"/>
        </w:rPr>
        <w:t xml:space="preserve"> товариська, ласкава, доброзичлива, вразлива.</w:t>
      </w:r>
      <w:r>
        <w:rPr>
          <w:sz w:val="28"/>
          <w:szCs w:val="28"/>
          <w:lang w:val="uk-UA"/>
        </w:rPr>
        <w:t xml:space="preserve"> На критику реагує негативно, може образитися і перестати виконувати завдання. Любить похвалу,яку намагається заслужити. У дитини відсутні прояви знервованості, фобії, тривоги.</w:t>
      </w:r>
    </w:p>
    <w:p w14:paraId="4B024F6E" w14:textId="77777777" w:rsidR="00053B77" w:rsidRDefault="00053B77" w:rsidP="00053B77">
      <w:pPr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Пізнавальні інтереси у навчальній сфері сформо</w:t>
      </w:r>
      <w:r w:rsidR="00C246E2">
        <w:rPr>
          <w:rFonts w:eastAsia="Calibri"/>
          <w:sz w:val="28"/>
          <w:szCs w:val="28"/>
          <w:lang w:val="uk-UA"/>
        </w:rPr>
        <w:t>вані на середньому рівні. Поліна</w:t>
      </w:r>
      <w:r>
        <w:rPr>
          <w:rFonts w:eastAsia="Calibri"/>
          <w:sz w:val="28"/>
          <w:szCs w:val="28"/>
          <w:lang w:val="uk-UA"/>
        </w:rPr>
        <w:t xml:space="preserve">  бере  участь в організаційній пізнавальній діяльності, відповідає на запитання. </w:t>
      </w:r>
      <w:r>
        <w:rPr>
          <w:sz w:val="28"/>
          <w:szCs w:val="28"/>
          <w:lang w:val="uk-UA"/>
        </w:rPr>
        <w:t>Переказує текст твор</w:t>
      </w:r>
      <w:r w:rsidR="00C246E2">
        <w:rPr>
          <w:sz w:val="28"/>
          <w:szCs w:val="28"/>
          <w:lang w:val="uk-UA"/>
        </w:rPr>
        <w:t>у за допомогою дорослого, складає розповіді за серіями</w:t>
      </w:r>
      <w:r>
        <w:rPr>
          <w:sz w:val="28"/>
          <w:szCs w:val="28"/>
          <w:lang w:val="uk-UA"/>
        </w:rPr>
        <w:t xml:space="preserve"> сюжетних картинок, не змінюючи послідовності подій за допомогою дорослого. Спілкується вербально. Розмовляє простими інколи поширеними реченнями. Навики просторового орієнтування сформовані достатньо, орієнтується в основних поняттях часу.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Словник активний. </w:t>
      </w:r>
    </w:p>
    <w:p w14:paraId="4B024F6F" w14:textId="77777777" w:rsidR="00053B77" w:rsidRDefault="00C667D7" w:rsidP="00053B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53B77">
        <w:rPr>
          <w:sz w:val="28"/>
          <w:szCs w:val="28"/>
          <w:lang w:val="uk-UA"/>
        </w:rPr>
        <w:t xml:space="preserve"> Спостерігається у дитини </w:t>
      </w:r>
      <w:r w:rsidR="00053B77" w:rsidRPr="00053B77">
        <w:rPr>
          <w:sz w:val="28"/>
          <w:szCs w:val="28"/>
          <w:lang w:val="uk-UA"/>
        </w:rPr>
        <w:t>недостатнє розрізнення звуків з декількох фонетичних груп при достатньо сформованій їх артикуляції в усному мовленні</w:t>
      </w:r>
      <w:r w:rsidR="00053B77">
        <w:rPr>
          <w:sz w:val="28"/>
          <w:szCs w:val="28"/>
          <w:lang w:val="uk-UA"/>
        </w:rPr>
        <w:t>.</w:t>
      </w:r>
      <w:r w:rsidR="00053B77" w:rsidRPr="00053B77">
        <w:rPr>
          <w:lang w:val="uk-UA"/>
        </w:rPr>
        <w:t xml:space="preserve"> </w:t>
      </w:r>
      <w:r w:rsidR="00C246E2">
        <w:rPr>
          <w:sz w:val="28"/>
          <w:szCs w:val="28"/>
          <w:lang w:val="uk-UA"/>
        </w:rPr>
        <w:t>Дитина</w:t>
      </w:r>
      <w:r w:rsidR="00053B77">
        <w:rPr>
          <w:lang w:val="uk-UA"/>
        </w:rPr>
        <w:t xml:space="preserve"> </w:t>
      </w:r>
      <w:r w:rsidR="00053B77" w:rsidRPr="00053B77">
        <w:rPr>
          <w:sz w:val="28"/>
          <w:szCs w:val="28"/>
          <w:lang w:val="uk-UA"/>
        </w:rPr>
        <w:t>не розрізняє відношення між звуковими елементами</w:t>
      </w:r>
      <w:r w:rsidR="00053B77">
        <w:rPr>
          <w:sz w:val="28"/>
          <w:szCs w:val="28"/>
          <w:lang w:val="uk-UA"/>
        </w:rPr>
        <w:t>, замінює звуки</w:t>
      </w:r>
      <w:r w:rsidR="00053B77" w:rsidRPr="00053B77">
        <w:rPr>
          <w:sz w:val="28"/>
          <w:szCs w:val="28"/>
          <w:lang w:val="uk-UA"/>
        </w:rPr>
        <w:t xml:space="preserve"> більш простими по артикуляції</w:t>
      </w:r>
      <w:r w:rsidR="00053B77">
        <w:rPr>
          <w:sz w:val="28"/>
          <w:szCs w:val="28"/>
          <w:lang w:val="uk-UA"/>
        </w:rPr>
        <w:t xml:space="preserve">. </w:t>
      </w:r>
      <w:r w:rsidR="00C246E2">
        <w:rPr>
          <w:sz w:val="28"/>
          <w:szCs w:val="28"/>
          <w:lang w:val="uk-UA"/>
        </w:rPr>
        <w:t>Полінка</w:t>
      </w:r>
      <w:r w:rsidR="00053B77">
        <w:rPr>
          <w:sz w:val="28"/>
          <w:szCs w:val="28"/>
          <w:lang w:val="uk-UA"/>
        </w:rPr>
        <w:t xml:space="preserve">  потребує допомоги логопеда.</w:t>
      </w:r>
    </w:p>
    <w:p w14:paraId="4B024F70" w14:textId="77777777" w:rsidR="00053B77" w:rsidRDefault="00053B77" w:rsidP="00053B77">
      <w:pPr>
        <w:jc w:val="both"/>
        <w:rPr>
          <w:rFonts w:eastAsiaTheme="minorHAns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C667D7">
        <w:rPr>
          <w:sz w:val="28"/>
          <w:szCs w:val="28"/>
          <w:lang w:val="uk-UA"/>
        </w:rPr>
        <w:t xml:space="preserve">    </w:t>
      </w:r>
      <w:r w:rsidR="00AC2972">
        <w:rPr>
          <w:sz w:val="28"/>
          <w:szCs w:val="28"/>
          <w:lang w:val="uk-UA"/>
        </w:rPr>
        <w:t>До моменту закінчення середньої</w:t>
      </w:r>
      <w:r>
        <w:rPr>
          <w:sz w:val="28"/>
          <w:szCs w:val="28"/>
          <w:lang w:val="uk-UA"/>
        </w:rPr>
        <w:t xml:space="preserve">  групи засвоїла програму на середньому рівні.</w:t>
      </w:r>
    </w:p>
    <w:p w14:paraId="21CF1E47" w14:textId="77777777" w:rsidR="00370E4C" w:rsidRDefault="00370E4C" w:rsidP="00E13D9D">
      <w:pPr>
        <w:jc w:val="both"/>
        <w:rPr>
          <w:sz w:val="28"/>
          <w:szCs w:val="28"/>
          <w:lang w:val="uk-UA"/>
        </w:rPr>
      </w:pPr>
    </w:p>
    <w:p w14:paraId="0B9A2FD9" w14:textId="1FCD1506" w:rsidR="00370E4C" w:rsidRDefault="00370E4C" w:rsidP="00E13D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 ЗДО</w:t>
      </w:r>
      <w:r w:rsidR="00C123B5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_____________</w:t>
      </w:r>
      <w:r w:rsidR="00C123B5">
        <w:rPr>
          <w:sz w:val="28"/>
          <w:szCs w:val="28"/>
          <w:lang w:val="uk-UA"/>
        </w:rPr>
        <w:t xml:space="preserve"> ІП</w:t>
      </w:r>
    </w:p>
    <w:p w14:paraId="06FFDF48" w14:textId="77777777" w:rsidR="00C123B5" w:rsidRDefault="00C123B5" w:rsidP="00E13D9D">
      <w:pPr>
        <w:jc w:val="both"/>
        <w:rPr>
          <w:sz w:val="28"/>
          <w:szCs w:val="28"/>
          <w:lang w:val="uk-UA"/>
        </w:rPr>
      </w:pPr>
    </w:p>
    <w:p w14:paraId="4B024F71" w14:textId="463C0104" w:rsidR="00E13D9D" w:rsidRDefault="00E13D9D" w:rsidP="00E13D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Виховател</w:t>
      </w:r>
      <w:r w:rsidR="00C123B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групи:</w:t>
      </w:r>
    </w:p>
    <w:p w14:paraId="4B024F72" w14:textId="531ACEB8" w:rsidR="00E13D9D" w:rsidRDefault="006537BF" w:rsidP="00E13D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ІП</w:t>
      </w:r>
      <w:r w:rsidR="00E13D9D">
        <w:rPr>
          <w:sz w:val="28"/>
          <w:szCs w:val="28"/>
          <w:lang w:val="uk-UA"/>
        </w:rPr>
        <w:t xml:space="preserve">   __________</w:t>
      </w:r>
    </w:p>
    <w:p w14:paraId="4B024F73" w14:textId="46794E85" w:rsidR="00AC2972" w:rsidRDefault="00370E4C" w:rsidP="00E13D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ІП </w:t>
      </w:r>
      <w:r w:rsidR="00AC2972">
        <w:rPr>
          <w:sz w:val="28"/>
          <w:szCs w:val="28"/>
          <w:lang w:val="uk-UA"/>
        </w:rPr>
        <w:t xml:space="preserve"> __________</w:t>
      </w:r>
    </w:p>
    <w:p w14:paraId="4B024F74" w14:textId="36C630D0" w:rsidR="00E13D9D" w:rsidRDefault="00370E4C" w:rsidP="00E13D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ІП __________Практичний психолог</w:t>
      </w:r>
    </w:p>
    <w:p w14:paraId="4B024F75" w14:textId="31E3B6CE" w:rsidR="000A53D4" w:rsidRPr="00E13D9D" w:rsidRDefault="00AC2972" w:rsidP="00AC29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</w:p>
    <w:sectPr w:rsidR="000A53D4" w:rsidRPr="00E13D9D" w:rsidSect="000A5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D9D"/>
    <w:rsid w:val="00053B77"/>
    <w:rsid w:val="000A53D4"/>
    <w:rsid w:val="00300619"/>
    <w:rsid w:val="00370E4C"/>
    <w:rsid w:val="006537BF"/>
    <w:rsid w:val="0067131B"/>
    <w:rsid w:val="006D143A"/>
    <w:rsid w:val="007C7EDC"/>
    <w:rsid w:val="00871F7F"/>
    <w:rsid w:val="00AC2972"/>
    <w:rsid w:val="00BD3987"/>
    <w:rsid w:val="00C123B5"/>
    <w:rsid w:val="00C246E2"/>
    <w:rsid w:val="00C667D7"/>
    <w:rsid w:val="00CD6288"/>
    <w:rsid w:val="00E13D9D"/>
    <w:rsid w:val="00EF49F7"/>
    <w:rsid w:val="00F0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4F60"/>
  <w15:docId w15:val="{977BE21C-9AFD-4249-A799-84A48D67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3D9D"/>
    <w:pPr>
      <w:keepNext/>
      <w:outlineLvl w:val="0"/>
    </w:pPr>
    <w:rPr>
      <w:sz w:val="32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E13D9D"/>
    <w:pPr>
      <w:keepNext/>
      <w:jc w:val="center"/>
      <w:outlineLvl w:val="6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D9D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E13D9D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13D9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3D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Мария Погонец</cp:lastModifiedBy>
  <cp:revision>12</cp:revision>
  <cp:lastPrinted>2020-06-02T13:47:00Z</cp:lastPrinted>
  <dcterms:created xsi:type="dcterms:W3CDTF">2019-05-08T14:10:00Z</dcterms:created>
  <dcterms:modified xsi:type="dcterms:W3CDTF">2025-04-04T10:04:00Z</dcterms:modified>
</cp:coreProperties>
</file>