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Варфоломій: брат Тараса Шевченка</w:t>
      </w:r>
    </w:p>
    <w:p w:rsidR="00000000" w:rsidDel="00000000" w:rsidP="00000000" w:rsidRDefault="00000000" w:rsidRPr="00000000" w14:paraId="00000002">
      <w:pPr>
        <w:shd w:fill="ffffff" w:val="clear"/>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Про троюрідного Тарасового брата, ще й свояка, оскільки поетів брат Йосип одружився з Мотрею — сестрою Варфоломія, написано чимало. Народився Варфоломій 11 червня 1821 року в селі Кирилівка Звенигородського повіту (нині – село Шевченкове Звенигородського району Черкаської області), був кріпаком пана Енгельгардта. Вчився в Кирилівській школі, де вперше й почув про свого знаменитого родича.</w:t>
      </w:r>
    </w:p>
    <w:p w:rsidR="00000000" w:rsidDel="00000000" w:rsidP="00000000" w:rsidRDefault="00000000" w:rsidRPr="00000000" w14:paraId="00000003">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Першу частину документальної драми-колажу «Гора» український поет Іван Драч назвав «Варфоломій Шевченко – поміркована голова». Поет зазначає, що Варфоломій «…вчив Тараса, як жити ще до арешту, але він не послухав. Коли Тарас наприкінці життя намагався влаштувати Варфоломія на кращу роботу, то саме так він характеризував свого названого брата: чоловік не дурний і не дуже розумний, але дуже-дуже щирий…</w:t>
      </w:r>
    </w:p>
    <w:p w:rsidR="00000000" w:rsidDel="00000000" w:rsidP="00000000" w:rsidRDefault="00000000" w:rsidRPr="00000000" w14:paraId="00000004">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За словами Пантелеймона Куліша (1819-1897), Варфоломій Шевченко — така людина, що можна похвалитися перед усіма земляками. Справді, Варфоломій Григорович був «чоловіком письменним і тямущим», як писав Панько, зумів викупитися з кріпацтва. У 1857 році з родиною оселився в Корсуні, став працювати управителем у князя, учасника війни з Наполеоном Павла Лопухіна (1788-1873). 3 дружиною Олександрою Антонівною Варфоломій виховував шістьох дітей: взяв на виховання дочку сестри Ярини. Усього ж у Варфоломія Шевченка народилося вісімнадцятеро дітей, дванадцять із них вмерли в ранньому віці.</w:t>
      </w:r>
    </w:p>
    <w:p w:rsidR="00000000" w:rsidDel="00000000" w:rsidP="00000000" w:rsidRDefault="00000000" w:rsidRPr="00000000" w14:paraId="00000005">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Тарас Григорович дуже любив дітей Варфоломія Григоровича, зокрема Йосипа. Майже в кожному листі до Варфоломія Тарас Григорович згадує цього хлопчика. Гостюючи у названого брата, Тарас Григорович брав Йосипка на етюди. Спілкування із Шевченком назавжди врізалося в пам’ять хлопця, і він згодом також почав писати вірші.</w:t>
      </w:r>
    </w:p>
    <w:p w:rsidR="00000000" w:rsidDel="00000000" w:rsidP="00000000" w:rsidRDefault="00000000" w:rsidRPr="00000000" w14:paraId="00000006">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Саме Варфоломію Григоровичу ми маємо завдячувати за спомини про дитячі роки Тараса та його перші спроби малювання. «Природну здібність Тараса до малярства помітили в селі змалку, а в школі намальовані на грубому сірому папері коні і москалі» бачив Варфоломій Шевченко поприліплюваними на стіні в хаті Гончаренка, шкільного Тарасового товариша. Часом Тарас малював вуглем на коморі або на стайні; малював півнів, людей, церкви.</w:t>
      </w:r>
    </w:p>
    <w:p w:rsidR="00000000" w:rsidDel="00000000" w:rsidP="00000000" w:rsidRDefault="00000000" w:rsidRPr="00000000" w14:paraId="00000007">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Тарас Григорович вільно почував себе у родині брата, був доглянутим і не змовкав, розмовляючи з дружиною Варфоломія – Олександрою Антонівною, яку називав «своєю сестрою», а також дітьми. </w:t>
      </w:r>
    </w:p>
    <w:p w:rsidR="00000000" w:rsidDel="00000000" w:rsidP="00000000" w:rsidRDefault="00000000" w:rsidRPr="00000000" w14:paraId="00000008">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Безпосередньо саме Варфоломій Григорович турбувався про купівлю землі й хати для Тараса – вибирали разом в багатьох селах та окраїнах і поблизу Дніпра. Нарешті 1 липня 1860 року Шевченко у листі до Варфоломія погоджується на пропозицію придбати земельну ділянку на Чернечій горі під Каневом.</w:t>
      </w:r>
    </w:p>
    <w:p w:rsidR="00000000" w:rsidDel="00000000" w:rsidP="00000000" w:rsidRDefault="00000000" w:rsidRPr="00000000" w14:paraId="00000009">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Зіткнувшись з небажанням місцевих поміщиків продати Тарасові землю, Варфоломій Шевченко вирішив придбати ділянку на Чернечій горі, яка належала не приватному власникові, а місту Каневу, і була розташована поблизу того місця в урочищі Мотовиловщина, яке облюбував сам Тарас Шевченко. Нагадаємо, що Варфоломій допомагав поетові викупити й родичів із кріпацтва.</w:t>
      </w:r>
    </w:p>
    <w:p w:rsidR="00000000" w:rsidDel="00000000" w:rsidP="00000000" w:rsidRDefault="00000000" w:rsidRPr="00000000" w14:paraId="0000000A">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Брав безпосередню участь Варфоломій і в похороні поета. Ще до прибуття труни з Шевченком до Києва Варфоломій Григорович розпорядився виготовити хрест та копати яму на історичній горі Щекавиця. Він неспроста хотів поховати тут свояка, бо знав, що біля підніжжя гори розміщені слов’янські поховання передхристиянської доби VIII-IX століть. За однією з версій, саме тут гадюка «вкусила» Віщого Олега. На самій же горі за легендами і був похований Віщий Олег.</w:t>
      </w:r>
    </w:p>
    <w:p w:rsidR="00000000" w:rsidDel="00000000" w:rsidP="00000000" w:rsidRDefault="00000000" w:rsidRPr="00000000" w14:paraId="0000000B">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Понад 30 років — до останніх своїх днів — Варфоломій Шевченко клопотався про збереження й упорядкування Тарасової могили. Було це непросто, оскільки влада й поміщики, дізнавшись, хто є хто, намагалися швидше спекатися поетового брата. За Варфоломієм постійно стежили поліція та жандармерія, він постійно змушений був змінювати місце проживання своєї родини. </w:t>
      </w:r>
    </w:p>
    <w:p w:rsidR="00000000" w:rsidDel="00000000" w:rsidP="00000000" w:rsidRDefault="00000000" w:rsidRPr="00000000" w14:paraId="0000000C">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До речі, Варфоломій Шевченко у червні 1864 року притягався до слідства за зв’язки з польськими повстанцями під час служби управителем маєтку поміщика Понятовського в селі Бородянка Київського повіту. І хоч поліції не вдалося довести його причетності до повстання, все ж таки Варфоломія було усунуто від посади і призначено лісником у село Шендерівку Канівського повіту. Тут у 1875 році він і написав «Спомини про Тараса Шевченка», надруковані у львівському журналі «Правда» (1876), продовжував розповсюджувати Тарасів «Кобзар» та «Букварь южнорусский».</w:t>
      </w:r>
    </w:p>
    <w:p w:rsidR="00000000" w:rsidDel="00000000" w:rsidP="00000000" w:rsidRDefault="00000000" w:rsidRPr="00000000" w14:paraId="0000000D">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Про щирість і добропорядність Варфоломія Шевченка переконливо свідчить і такий факт: 1876 року в Корсунь приїхав тяжко хворий Іван Сошенко (1807-1876) — Тарасів товариш по Санкт-Петербурзькій Академії мистецтв, Варфоломій посилає дочку Ганну доглядати художника, а коли Сошенко помирає, хоронить Івана Максимовича за свій кошт на старому міському кладовищі, а потім встановлює на могилі гранітний надгробок.</w:t>
      </w:r>
    </w:p>
    <w:p w:rsidR="00000000" w:rsidDel="00000000" w:rsidP="00000000" w:rsidRDefault="00000000" w:rsidRPr="00000000" w14:paraId="0000000E">
      <w:pPr>
        <w:shd w:fill="ffffff" w:val="clear"/>
        <w:spacing w:before="120" w:lineRule="auto"/>
        <w:rPr>
          <w:rFonts w:ascii="Roboto" w:cs="Roboto" w:eastAsia="Roboto" w:hAnsi="Roboto"/>
          <w:color w:val="050505"/>
          <w:sz w:val="28"/>
          <w:szCs w:val="28"/>
        </w:rPr>
      </w:pPr>
      <w:r w:rsidDel="00000000" w:rsidR="00000000" w:rsidRPr="00000000">
        <w:rPr>
          <w:rFonts w:ascii="Roboto" w:cs="Roboto" w:eastAsia="Roboto" w:hAnsi="Roboto"/>
          <w:color w:val="050505"/>
          <w:sz w:val="28"/>
          <w:szCs w:val="28"/>
          <w:rtl w:val="0"/>
        </w:rPr>
        <w:t xml:space="preserve">Помер Варфоломій Григорович у день свого народження — 11 червня 1892 року в селі Буряківці Радомишльського повіту (нині — Борщівський район Тернопільської області), де доживав віку в своєї доньки. Жодне з українських видань ані словом не озвалося на його смерть. Могила втрачена...</w:t>
      </w:r>
    </w:p>
    <w:p w:rsidR="00000000" w:rsidDel="00000000" w:rsidP="00000000" w:rsidRDefault="00000000" w:rsidRPr="00000000" w14:paraId="0000000F">
      <w:pPr>
        <w:rPr>
          <w:sz w:val="28"/>
          <w:szCs w:val="28"/>
        </w:rPr>
      </w:pPr>
      <w:r w:rsidDel="00000000" w:rsidR="00000000" w:rsidRPr="00000000">
        <w:rPr>
          <w:rtl w:val="0"/>
        </w:rPr>
      </w:r>
    </w:p>
    <w:sectPr>
      <w:pgSz w:h="16834" w:w="11909" w:orient="portrait"/>
      <w:pgMar w:bottom="691.1811023622045" w:top="708.6614173228347" w:left="850.3937007874016" w:right="850.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